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57EC8" w14:textId="77777777" w:rsidR="00B44F7D" w:rsidRDefault="00B44F7D" w:rsidP="009F4C38">
      <w:pPr>
        <w:jc w:val="center"/>
        <w:rPr>
          <w:b/>
        </w:rPr>
      </w:pPr>
      <w:r>
        <w:rPr>
          <w:noProof/>
          <w:lang w:eastAsia="tr-TR"/>
        </w:rPr>
        <w:drawing>
          <wp:anchor distT="0" distB="0" distL="114300" distR="114300" simplePos="0" relativeHeight="251668480" behindDoc="1" locked="0" layoutInCell="1" allowOverlap="1" wp14:anchorId="31D0F380" wp14:editId="381A3351">
            <wp:simplePos x="0" y="0"/>
            <wp:positionH relativeFrom="column">
              <wp:posOffset>2835275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5" name="Resim 5" descr="https://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ldiz.edu.tr/images/images/logone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311D9294" w14:textId="77777777" w:rsidR="00B44F7D" w:rsidRDefault="00B44F7D" w:rsidP="009F4C38">
      <w:pPr>
        <w:jc w:val="center"/>
        <w:rPr>
          <w:b/>
        </w:rPr>
      </w:pPr>
    </w:p>
    <w:p w14:paraId="568CFC06" w14:textId="77777777" w:rsidR="00B44F7D" w:rsidRDefault="00B44F7D" w:rsidP="009F4C38">
      <w:pPr>
        <w:jc w:val="center"/>
        <w:rPr>
          <w:b/>
        </w:rPr>
      </w:pPr>
    </w:p>
    <w:p w14:paraId="79AD5E39" w14:textId="77777777" w:rsidR="00B44F7D" w:rsidRDefault="00B44F7D" w:rsidP="009F4C38">
      <w:pPr>
        <w:jc w:val="center"/>
        <w:rPr>
          <w:b/>
        </w:rPr>
      </w:pPr>
    </w:p>
    <w:p w14:paraId="0B04AE11" w14:textId="77777777" w:rsidR="0087276A" w:rsidRPr="00B108B1" w:rsidRDefault="0087276A" w:rsidP="009F4C38">
      <w:pPr>
        <w:jc w:val="center"/>
        <w:rPr>
          <w:b/>
          <w:sz w:val="32"/>
          <w:szCs w:val="32"/>
        </w:rPr>
      </w:pPr>
      <w:r w:rsidRPr="00B108B1">
        <w:rPr>
          <w:b/>
          <w:sz w:val="32"/>
          <w:szCs w:val="32"/>
        </w:rPr>
        <w:t>Yıldız Teknik Üniversitesi</w:t>
      </w:r>
    </w:p>
    <w:p w14:paraId="4D96714E" w14:textId="77777777" w:rsidR="009F4C38" w:rsidRDefault="00B44F7D" w:rsidP="009F4C38">
      <w:pPr>
        <w:jc w:val="center"/>
        <w:rPr>
          <w:b/>
          <w:sz w:val="32"/>
          <w:szCs w:val="32"/>
        </w:rPr>
      </w:pPr>
      <w:r w:rsidRPr="00B108B1">
        <w:rPr>
          <w:b/>
          <w:sz w:val="32"/>
          <w:szCs w:val="32"/>
        </w:rPr>
        <w:t xml:space="preserve">   </w:t>
      </w:r>
      <w:r w:rsidR="009F4C38" w:rsidRPr="00B108B1">
        <w:rPr>
          <w:b/>
          <w:sz w:val="32"/>
          <w:szCs w:val="32"/>
        </w:rPr>
        <w:t>Bilimsel Araştırma Projeleri Koordinasyon Birimi</w:t>
      </w:r>
    </w:p>
    <w:p w14:paraId="1F85A0D8" w14:textId="77777777" w:rsidR="000B3C27" w:rsidRPr="00B108B1" w:rsidRDefault="000B3C27" w:rsidP="009F4C38">
      <w:pPr>
        <w:jc w:val="center"/>
        <w:rPr>
          <w:b/>
          <w:sz w:val="32"/>
          <w:szCs w:val="32"/>
        </w:rPr>
      </w:pPr>
      <w:r>
        <w:rPr>
          <w:b/>
          <w:sz w:val="32"/>
          <w:szCs w:val="32"/>
        </w:rPr>
        <w:t>Proje Çağrısı</w:t>
      </w:r>
    </w:p>
    <w:p w14:paraId="64783A56" w14:textId="77777777" w:rsidR="009C1B29" w:rsidRPr="00B108B1" w:rsidRDefault="009C1B29" w:rsidP="000B3C27">
      <w:pPr>
        <w:pStyle w:val="ListeParagraf"/>
        <w:numPr>
          <w:ilvl w:val="0"/>
          <w:numId w:val="6"/>
        </w:numPr>
        <w:spacing w:after="360" w:line="360" w:lineRule="auto"/>
        <w:ind w:left="714" w:hanging="357"/>
        <w:rPr>
          <w:b/>
          <w:sz w:val="24"/>
          <w:szCs w:val="24"/>
        </w:rPr>
      </w:pPr>
      <w:r w:rsidRPr="00B108B1">
        <w:rPr>
          <w:noProof/>
          <w:sz w:val="24"/>
          <w:szCs w:val="24"/>
          <w:lang w:eastAsia="tr-TR"/>
        </w:rPr>
        <mc:AlternateContent>
          <mc:Choice Requires="wps">
            <w:drawing>
              <wp:anchor distT="45720" distB="45720" distL="114300" distR="114300" simplePos="0" relativeHeight="251659264" behindDoc="0" locked="0" layoutInCell="1" allowOverlap="1" wp14:anchorId="602F7EA5" wp14:editId="191A6014">
                <wp:simplePos x="0" y="0"/>
                <wp:positionH relativeFrom="column">
                  <wp:posOffset>175260</wp:posOffset>
                </wp:positionH>
                <wp:positionV relativeFrom="paragraph">
                  <wp:posOffset>264160</wp:posOffset>
                </wp:positionV>
                <wp:extent cx="6309360" cy="358140"/>
                <wp:effectExtent l="0" t="0" r="1524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w14:paraId="1C7CFFA2" w14:textId="6CFFA449" w:rsidR="009C1B29" w:rsidRPr="000B3C27" w:rsidRDefault="009929BF">
                            <w:pPr>
                              <w:rPr>
                                <w:b/>
                                <w:sz w:val="28"/>
                                <w:szCs w:val="28"/>
                              </w:rPr>
                            </w:pPr>
                            <w:r>
                              <w:rPr>
                                <w:b/>
                                <w:sz w:val="28"/>
                                <w:szCs w:val="28"/>
                              </w:rPr>
                              <w:t>IRP</w:t>
                            </w:r>
                            <w:r w:rsidR="00B44F7D" w:rsidRPr="000B3C27">
                              <w:rPr>
                                <w:b/>
                                <w:sz w:val="28"/>
                                <w:szCs w:val="28"/>
                              </w:rPr>
                              <w:t>-</w:t>
                            </w:r>
                            <w:r>
                              <w:rPr>
                                <w:b/>
                                <w:sz w:val="28"/>
                                <w:szCs w:val="28"/>
                              </w:rPr>
                              <w:t>FOOD_SUPPLY_AND_</w:t>
                            </w:r>
                            <w:r w:rsidR="00011C68">
                              <w:rPr>
                                <w:b/>
                                <w:sz w:val="28"/>
                                <w:szCs w:val="28"/>
                              </w:rPr>
                              <w:t>S</w:t>
                            </w:r>
                            <w:bookmarkStart w:id="0" w:name="_GoBack"/>
                            <w:bookmarkEnd w:id="0"/>
                            <w:r w:rsidR="00011C68">
                              <w:rPr>
                                <w:b/>
                                <w:sz w:val="28"/>
                                <w:szCs w:val="28"/>
                              </w:rPr>
                              <w:t>ECURITY</w:t>
                            </w:r>
                            <w:r w:rsidR="004B0E4E">
                              <w:rPr>
                                <w:b/>
                                <w:sz w:val="28"/>
                                <w:szCs w:val="28"/>
                              </w:rPr>
                              <w:t>-2022-1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F7EA5" id="_x0000_t202" coordsize="21600,21600" o:spt="202" path="m,l,21600r21600,l21600,xe">
                <v:stroke joinstyle="miter"/>
                <v:path gradientshapeok="t" o:connecttype="rect"/>
              </v:shapetype>
              <v:shape id="Metin Kutusu 2" o:spid="_x0000_s1026" type="#_x0000_t202" style="position:absolute;left:0;text-align:left;margin-left:13.8pt;margin-top:20.8pt;width:496.8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">
                <v:textbox>
                  <w:txbxContent>
                    <w:p w14:paraId="1C7CFFA2" w14:textId="6CFFA449" w:rsidR="009C1B29" w:rsidRPr="000B3C27" w:rsidRDefault="009929BF">
                      <w:pPr>
                        <w:rPr>
                          <w:b/>
                          <w:sz w:val="28"/>
                          <w:szCs w:val="28"/>
                        </w:rPr>
                      </w:pPr>
                      <w:r>
                        <w:rPr>
                          <w:b/>
                          <w:sz w:val="28"/>
                          <w:szCs w:val="28"/>
                        </w:rPr>
                        <w:t>IRP</w:t>
                      </w:r>
                      <w:r w:rsidR="00B44F7D" w:rsidRPr="000B3C27">
                        <w:rPr>
                          <w:b/>
                          <w:sz w:val="28"/>
                          <w:szCs w:val="28"/>
                        </w:rPr>
                        <w:t>-</w:t>
                      </w:r>
                      <w:r>
                        <w:rPr>
                          <w:b/>
                          <w:sz w:val="28"/>
                          <w:szCs w:val="28"/>
                        </w:rPr>
                        <w:t>FOOD_SUPPLY_AND_</w:t>
                      </w:r>
                      <w:r w:rsidR="00011C68">
                        <w:rPr>
                          <w:b/>
                          <w:sz w:val="28"/>
                          <w:szCs w:val="28"/>
                        </w:rPr>
                        <w:t>S</w:t>
                      </w:r>
                      <w:bookmarkStart w:id="1" w:name="_GoBack"/>
                      <w:bookmarkEnd w:id="1"/>
                      <w:r w:rsidR="00011C68">
                        <w:rPr>
                          <w:b/>
                          <w:sz w:val="28"/>
                          <w:szCs w:val="28"/>
                        </w:rPr>
                        <w:t>ECURITY</w:t>
                      </w:r>
                      <w:r w:rsidR="004B0E4E">
                        <w:rPr>
                          <w:b/>
                          <w:sz w:val="28"/>
                          <w:szCs w:val="28"/>
                        </w:rPr>
                        <w:t>-2022-1</w:t>
                      </w:r>
                    </w:p>
                  </w:txbxContent>
                </v:textbox>
                <w10:wrap type="square"/>
              </v:shape>
            </w:pict>
          </mc:Fallback>
        </mc:AlternateContent>
      </w:r>
      <w:r w:rsidRPr="00B108B1">
        <w:rPr>
          <w:b/>
          <w:sz w:val="24"/>
          <w:szCs w:val="24"/>
        </w:rPr>
        <w:t>Çağrı Kodu</w:t>
      </w:r>
    </w:p>
    <w:p w14:paraId="7362D419" w14:textId="77777777" w:rsidR="000B3C27" w:rsidRDefault="000B3C27" w:rsidP="000B3C27">
      <w:pPr>
        <w:pStyle w:val="ListeParagraf"/>
        <w:rPr>
          <w:b/>
          <w:sz w:val="24"/>
          <w:szCs w:val="24"/>
        </w:rPr>
      </w:pPr>
    </w:p>
    <w:p w14:paraId="316FC1A3" w14:textId="77777777" w:rsidR="00EB3CA4" w:rsidRPr="00B108B1" w:rsidRDefault="000B3C27" w:rsidP="00B44F7D">
      <w:pPr>
        <w:pStyle w:val="ListeParagraf"/>
        <w:numPr>
          <w:ilvl w:val="0"/>
          <w:numId w:val="6"/>
        </w:numPr>
        <w:rPr>
          <w:b/>
          <w:sz w:val="24"/>
          <w:szCs w:val="24"/>
        </w:rPr>
      </w:pPr>
      <w:r w:rsidRPr="00B108B1">
        <w:rPr>
          <w:b/>
          <w:noProof/>
          <w:sz w:val="24"/>
          <w:szCs w:val="24"/>
          <w:lang w:eastAsia="tr-TR"/>
        </w:rPr>
        <mc:AlternateContent>
          <mc:Choice Requires="wps">
            <w:drawing>
              <wp:anchor distT="45720" distB="45720" distL="114300" distR="114300" simplePos="0" relativeHeight="251661312" behindDoc="0" locked="0" layoutInCell="1" allowOverlap="1" wp14:anchorId="23E49477" wp14:editId="132071B9">
                <wp:simplePos x="0" y="0"/>
                <wp:positionH relativeFrom="column">
                  <wp:posOffset>228600</wp:posOffset>
                </wp:positionH>
                <wp:positionV relativeFrom="paragraph">
                  <wp:posOffset>259715</wp:posOffset>
                </wp:positionV>
                <wp:extent cx="6309360" cy="358140"/>
                <wp:effectExtent l="0" t="0" r="15240" b="2286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w14:paraId="5E477773" w14:textId="77777777" w:rsidR="009C1B29" w:rsidRPr="000B3C27" w:rsidRDefault="00011C68">
                            <w:pPr>
                              <w:rPr>
                                <w:b/>
                                <w:sz w:val="28"/>
                                <w:szCs w:val="28"/>
                              </w:rPr>
                            </w:pPr>
                            <w:r>
                              <w:rPr>
                                <w:b/>
                                <w:sz w:val="28"/>
                                <w:szCs w:val="28"/>
                              </w:rPr>
                              <w:t>Gıda Arz ve Güvenliği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9477" id="_x0000_s1027" type="#_x0000_t202" style="position:absolute;left:0;text-align:left;margin-left:18pt;margin-top:20.45pt;width:496.8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">
                <v:textbox>
                  <w:txbxContent>
                    <w:p w14:paraId="5E477773" w14:textId="77777777" w:rsidR="009C1B29" w:rsidRPr="000B3C27" w:rsidRDefault="00011C68">
                      <w:pPr>
                        <w:rPr>
                          <w:b/>
                          <w:sz w:val="28"/>
                          <w:szCs w:val="28"/>
                        </w:rPr>
                      </w:pPr>
                      <w:r>
                        <w:rPr>
                          <w:b/>
                          <w:sz w:val="28"/>
                          <w:szCs w:val="28"/>
                        </w:rPr>
                        <w:t>Gıda Arz ve Güvenliği</w:t>
                      </w:r>
                    </w:p>
                  </w:txbxContent>
                </v:textbox>
                <w10:wrap type="square"/>
              </v:shape>
            </w:pict>
          </mc:Fallback>
        </mc:AlternateContent>
      </w:r>
      <w:r w:rsidR="009C1B29" w:rsidRPr="00B108B1">
        <w:rPr>
          <w:b/>
          <w:sz w:val="24"/>
          <w:szCs w:val="24"/>
        </w:rPr>
        <w:t>Çağrı Başlığı</w:t>
      </w:r>
    </w:p>
    <w:p w14:paraId="27645C1D" w14:textId="77777777" w:rsidR="009F4C38" w:rsidRPr="000B3C27" w:rsidRDefault="00C75B59" w:rsidP="00C75B59">
      <w:pPr>
        <w:spacing w:after="0"/>
        <w:ind w:left="357"/>
        <w:rPr>
          <w:b/>
          <w:sz w:val="24"/>
          <w:szCs w:val="24"/>
        </w:rPr>
      </w:pPr>
      <w:r w:rsidRPr="000B3C27">
        <w:rPr>
          <w:noProof/>
          <w:sz w:val="24"/>
          <w:szCs w:val="24"/>
          <w:lang w:eastAsia="tr-TR"/>
        </w:rPr>
        <mc:AlternateContent>
          <mc:Choice Requires="wps">
            <w:drawing>
              <wp:anchor distT="45720" distB="45720" distL="114300" distR="114300" simplePos="0" relativeHeight="251663360" behindDoc="0" locked="0" layoutInCell="1" allowOverlap="1" wp14:anchorId="5EB78D8A" wp14:editId="42BDBDFA">
                <wp:simplePos x="0" y="0"/>
                <wp:positionH relativeFrom="column">
                  <wp:posOffset>228600</wp:posOffset>
                </wp:positionH>
                <wp:positionV relativeFrom="paragraph">
                  <wp:posOffset>791845</wp:posOffset>
                </wp:positionV>
                <wp:extent cx="6309360" cy="1404620"/>
                <wp:effectExtent l="0" t="0" r="15240" b="152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04620"/>
                        </a:xfrm>
                        <a:prstGeom prst="rect">
                          <a:avLst/>
                        </a:prstGeom>
                        <a:solidFill>
                          <a:srgbClr val="FFFFFF"/>
                        </a:solidFill>
                        <a:ln w="9525">
                          <a:solidFill>
                            <a:srgbClr val="000000"/>
                          </a:solidFill>
                          <a:miter lim="800000"/>
                          <a:headEnd/>
                          <a:tailEnd/>
                        </a:ln>
                      </wps:spPr>
                      <wps:txbx>
                        <w:txbxContent>
                          <w:p w14:paraId="01AB5D99" w14:textId="77777777" w:rsidR="00C75B59" w:rsidRDefault="00C75B59" w:rsidP="00C75B59">
                            <w:pPr>
                              <w:jc w:val="both"/>
                              <w:rPr>
                                <w:rFonts w:cstheme="minorHAnsi"/>
                                <w:sz w:val="24"/>
                                <w:szCs w:val="24"/>
                              </w:rPr>
                            </w:pPr>
                            <w:r w:rsidRPr="00C75B59">
                              <w:rPr>
                                <w:rFonts w:cstheme="minorHAnsi"/>
                                <w:sz w:val="24"/>
                                <w:szCs w:val="24"/>
                              </w:rPr>
                              <w:t xml:space="preserve">Gıda ve Tarım Örgütü (FAO), gıda güvenliğini, “Bütün insanların, her zaman, aktif ve sağlıklı yaşamı için gerekli olan besin ihtiyaçlarını ve gıda önceliklerini karşılayabilmek amacıyla, yeterli, sağlıklı, güvenilir ve besleyici gıdaya, fiziksel ve ekonomik bakımdan sürekli erişebilmeleri” olarak tanımlamaktadır. Tanımdan da anlaşılacağı üzere Gıda arz ve güvenliği oldukça kapsamlı bir husus olup, pandemi nedeniyle küresel ekonomide meydana gelen dalgalanmalarla birlikte gıda fiyatlarında meydana gelen anormal artışlar, gıda üretimi lojistikte meydana gelen aksaklıklar, ülkelerin sınırlarını kapatması gibi nedenlerle gıda arz ve güvenliğinde çok ciddi tehditler ortaya çıkmıştır. Son yıllarda ortaya çıkan obesite gibi beslenme sorunları beraberinde sosyo-kültürel, ekonomik, toplumsal sorunlar oluşturmakta ve en önemlisi sağlık sorunlarına sebebiyet vermektedir. Gıda arz ve güvenliğinin küresel ölçekli etkilerinin yanı sıra ülkemizde oluşturabileceği tehditler, yetkili kurumlarca dikkate alınmış ve </w:t>
                            </w:r>
                            <w:r w:rsidR="0081063B">
                              <w:rPr>
                                <w:rFonts w:cstheme="minorHAnsi"/>
                                <w:sz w:val="24"/>
                                <w:szCs w:val="24"/>
                              </w:rPr>
                              <w:t>On B</w:t>
                            </w:r>
                            <w:r w:rsidRPr="00C75B59">
                              <w:rPr>
                                <w:rFonts w:cstheme="minorHAnsi"/>
                                <w:sz w:val="24"/>
                                <w:szCs w:val="24"/>
                              </w:rPr>
                              <w:t xml:space="preserve">irinci </w:t>
                            </w:r>
                            <w:r w:rsidR="0081063B">
                              <w:rPr>
                                <w:rFonts w:cstheme="minorHAnsi"/>
                                <w:sz w:val="24"/>
                                <w:szCs w:val="24"/>
                              </w:rPr>
                              <w:t>Kalkınma P</w:t>
                            </w:r>
                            <w:r w:rsidRPr="00C75B59">
                              <w:rPr>
                                <w:rFonts w:cstheme="minorHAnsi"/>
                                <w:sz w:val="24"/>
                                <w:szCs w:val="24"/>
                              </w:rPr>
                              <w:t>lanında gıda arz ve güvenliğinin sağlanmasına yönelik faaliyetlerin yürütülmesi öncelikli alan belirlenmiştir.</w:t>
                            </w:r>
                          </w:p>
                          <w:p w14:paraId="26326F28" w14:textId="77777777" w:rsidR="00C75B59" w:rsidRPr="00C75B59" w:rsidRDefault="00C75B59" w:rsidP="00C75B59">
                            <w:pPr>
                              <w:jc w:val="both"/>
                              <w:rPr>
                                <w:rFonts w:cstheme="minorHAnsi"/>
                                <w:sz w:val="24"/>
                                <w:szCs w:val="24"/>
                              </w:rPr>
                            </w:pPr>
                            <w:r w:rsidRPr="00C75B59">
                              <w:rPr>
                                <w:rFonts w:cstheme="minorHAnsi"/>
                                <w:sz w:val="24"/>
                                <w:szCs w:val="24"/>
                              </w:rPr>
                              <w:t>İklim değişikliği, köyden kente göç, tarım topraklarının etkin kullanılamaması ve parçalı olması, kuraklık, tatlı su kaynaklarının azalması, gıda ürünlerinin üretiminde gıda güvenliğindeki aksamalar, tarımsal girdi maliyetleri ve gıda sanayi girdilerinin birçoğunun yurtdışından ithal olması gibi ekonomiyi de etkileyen sorunlar, gıda arz ve güvenliğini etkileyen temel tehditler olarak öne çıkmaktadır. Ayrıca kültürel değişimler ve tüketici beklentileri de bireylerin güvenilir sağlıklı gıdaya erişiminde yeni yaklaşımlara ihtiyaç olduğunu göstermektedir. Yapılan çalışmalar dünyada üretilen gıda ürünlerinin hemen hemen yarısının daha sofraya gelmeden çeşitli şekillerde tüketilemez hale geldiği veya israf edildiğini göstermektedir. Bu noktadan hareketle gıda arz ve güvenliğini tehdit eden ve gıda ürünlerinde kayba sebebiyet veren fiziksel, kimyasal ve mikrobiyolojik etmenlere karşı inovatif önleyici stratejilerin geliştirilmesi, bu tehditlerin bertaraf edilmesi açısından son derece önemli hale gelmiştir. Bu kapsamda gıda sanayi artıklarının nitelikli ürünlerin üretiminde değerlendirilmesi ve döngüsel ekonomi gıda arz ve güvenliğini açısından diğer</w:t>
                            </w:r>
                            <w:r>
                              <w:rPr>
                                <w:rFonts w:cstheme="minorHAnsi"/>
                                <w:sz w:val="24"/>
                                <w:szCs w:val="24"/>
                              </w:rPr>
                              <w:t xml:space="preserve"> önem arzeden diğer konulardır. Üniversitemizin çağrı konusuna uygun Ar-Ge çalışmalarının ihtiyaçlarına göre alt yapılarının ve insan kaynağının b</w:t>
                            </w:r>
                            <w:r w:rsidR="0081063B">
                              <w:rPr>
                                <w:rFonts w:cstheme="minorHAnsi"/>
                                <w:sz w:val="24"/>
                                <w:szCs w:val="24"/>
                              </w:rPr>
                              <w:t>u doğrultuda güçlendirilmesi beklenmektedir.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78D8A" id="_x0000_s1028" type="#_x0000_t202" style="position:absolute;left:0;text-align:left;margin-left:18pt;margin-top:62.35pt;width:49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">
                <v:textbox style="mso-fit-shape-to-text:t">
                  <w:txbxContent>
                    <w:p w14:paraId="01AB5D99" w14:textId="77777777" w:rsidR="00C75B59" w:rsidRDefault="00C75B59" w:rsidP="00C75B59">
                      <w:pPr>
                        <w:jc w:val="both"/>
                        <w:rPr>
                          <w:rFonts w:cstheme="minorHAnsi"/>
                          <w:sz w:val="24"/>
                          <w:szCs w:val="24"/>
                        </w:rPr>
                      </w:pPr>
                      <w:r w:rsidRPr="00C75B59">
                        <w:rPr>
                          <w:rFonts w:cstheme="minorHAnsi"/>
                          <w:sz w:val="24"/>
                          <w:szCs w:val="24"/>
                        </w:rPr>
                        <w:t xml:space="preserve">Gıda ve Tarım Örgütü (FAO), gıda güvenliğini, “Bütün insanların, her zaman, aktif ve sağlıklı yaşamı için gerekli olan besin ihtiyaçlarını ve gıda önceliklerini karşılayabilmek amacıyla, yeterli, sağlıklı, güvenilir ve besleyici gıdaya, fiziksel ve ekonomik bakımdan sürekli erişebilmeleri” olarak tanımlamaktadır. Tanımdan da anlaşılacağı üzere Gıda arz ve güvenliği oldukça kapsamlı bir husus olup, pandemi nedeniyle küresel ekonomide meydana gelen dalgalanmalarla birlikte gıda fiyatlarında meydana gelen anormal artışlar, gıda üretimi lojistikte meydana gelen aksaklıklar, ülkelerin sınırlarını kapatması gibi nedenlerle gıda arz ve güvenliğinde çok ciddi tehditler ortaya çıkmıştır. Son yıllarda ortaya çıkan obesite gibi beslenme sorunları beraberinde sosyo-kültürel, ekonomik, toplumsal sorunlar oluşturmakta ve en önemlisi sağlık sorunlarına sebebiyet vermektedir. Gıda arz ve güvenliğinin küresel ölçekli etkilerinin yanı sıra ülkemizde oluşturabileceği tehditler, yetkili kurumlarca dikkate alınmış ve </w:t>
                      </w:r>
                      <w:r w:rsidR="0081063B">
                        <w:rPr>
                          <w:rFonts w:cstheme="minorHAnsi"/>
                          <w:sz w:val="24"/>
                          <w:szCs w:val="24"/>
                        </w:rPr>
                        <w:t>On B</w:t>
                      </w:r>
                      <w:r w:rsidRPr="00C75B59">
                        <w:rPr>
                          <w:rFonts w:cstheme="minorHAnsi"/>
                          <w:sz w:val="24"/>
                          <w:szCs w:val="24"/>
                        </w:rPr>
                        <w:t xml:space="preserve">irinci </w:t>
                      </w:r>
                      <w:r w:rsidR="0081063B">
                        <w:rPr>
                          <w:rFonts w:cstheme="minorHAnsi"/>
                          <w:sz w:val="24"/>
                          <w:szCs w:val="24"/>
                        </w:rPr>
                        <w:t>Kalkınma P</w:t>
                      </w:r>
                      <w:r w:rsidRPr="00C75B59">
                        <w:rPr>
                          <w:rFonts w:cstheme="minorHAnsi"/>
                          <w:sz w:val="24"/>
                          <w:szCs w:val="24"/>
                        </w:rPr>
                        <w:t>lanında gıda arz ve güvenliğinin sağlanmasına yönelik faaliyetlerin yürütülmesi öncelikli alan belirlenmiştir.</w:t>
                      </w:r>
                    </w:p>
                    <w:p w14:paraId="26326F28" w14:textId="77777777" w:rsidR="00C75B59" w:rsidRPr="00C75B59" w:rsidRDefault="00C75B59" w:rsidP="00C75B59">
                      <w:pPr>
                        <w:jc w:val="both"/>
                        <w:rPr>
                          <w:rFonts w:cstheme="minorHAnsi"/>
                          <w:sz w:val="24"/>
                          <w:szCs w:val="24"/>
                        </w:rPr>
                      </w:pPr>
                      <w:r w:rsidRPr="00C75B59">
                        <w:rPr>
                          <w:rFonts w:cstheme="minorHAnsi"/>
                          <w:sz w:val="24"/>
                          <w:szCs w:val="24"/>
                        </w:rPr>
                        <w:t>İklim değişikliği, köyden kente göç, tarım topraklarının etkin kullanılamaması ve parçalı olması, kuraklık, tatlı su kaynaklarının azalması, gıda ürünlerinin üretiminde gıda güvenliğindeki aksamalar, tarımsal girdi maliyetleri ve gıda sanayi girdilerinin birçoğunun yurtdışından ithal olması gibi ekonomiyi de etkileyen sorunlar, gıda arz ve güvenliğini etkileyen temel tehditler olarak öne çıkmaktadır. Ayrıca kültürel değişimler ve tüketici beklentileri de bireylerin güvenilir sağlıklı gıdaya erişiminde yeni yaklaşımlara ihtiyaç olduğunu göstermektedir. Yapılan çalışmalar dünyada üretilen gıda ürünlerinin hemen hemen yarısının daha sofraya gelmeden çeşitli şekillerde tüketilemez hale geldiği veya israf edildiğini göstermektedir. Bu noktadan hareketle gıda arz ve güvenliğini tehdit eden ve gıda ürünlerinde kayba sebebiyet veren fiziksel, kimyasal ve mikrobiyolojik etmenlere karşı inovatif önleyici stratejilerin geliştirilmesi, bu tehditlerin bertaraf edilmesi açısından son derece önemli hale gelmiştir. Bu kapsamda gıda sanayi artıklarının nitelikli ürünlerin üretiminde değerlendirilmesi ve döngüsel ekonomi gıda arz ve güvenliğini açısından diğer</w:t>
                      </w:r>
                      <w:r>
                        <w:rPr>
                          <w:rFonts w:cstheme="minorHAnsi"/>
                          <w:sz w:val="24"/>
                          <w:szCs w:val="24"/>
                        </w:rPr>
                        <w:t xml:space="preserve"> önem arzeden diğer konulardır. Üniversitemizin çağrı konusuna uygun Ar-Ge çalışmalarının ihtiyaçlarına göre alt yapılarının ve insan kaynağının b</w:t>
                      </w:r>
                      <w:r w:rsidR="0081063B">
                        <w:rPr>
                          <w:rFonts w:cstheme="minorHAnsi"/>
                          <w:sz w:val="24"/>
                          <w:szCs w:val="24"/>
                        </w:rPr>
                        <w:t>u doğrultuda güçlendirilmesi beklenmektedir.</w:t>
                      </w:r>
                    </w:p>
                  </w:txbxContent>
                </v:textbox>
                <w10:wrap type="square"/>
              </v:shape>
            </w:pict>
          </mc:Fallback>
        </mc:AlternateContent>
      </w:r>
      <w:r w:rsidR="0087276A" w:rsidRPr="000B3C27">
        <w:rPr>
          <w:b/>
          <w:sz w:val="24"/>
          <w:szCs w:val="24"/>
        </w:rPr>
        <w:t>3</w:t>
      </w:r>
      <w:r w:rsidR="0059416E" w:rsidRPr="00B44F7D">
        <w:rPr>
          <w:b/>
        </w:rPr>
        <w:t>.</w:t>
      </w:r>
      <w:r w:rsidR="009F4C38" w:rsidRPr="00B44F7D">
        <w:rPr>
          <w:b/>
        </w:rPr>
        <w:t xml:space="preserve"> </w:t>
      </w:r>
      <w:r w:rsidR="009F4C38" w:rsidRPr="000B3C27">
        <w:rPr>
          <w:b/>
          <w:sz w:val="24"/>
          <w:szCs w:val="24"/>
        </w:rPr>
        <w:t>Çağrı Konusu ve Genel Çerçeve</w:t>
      </w:r>
      <w:r w:rsidR="009F4C38" w:rsidRPr="00B44F7D">
        <w:rPr>
          <w:b/>
        </w:rPr>
        <w:t xml:space="preserve"> </w:t>
      </w:r>
      <w:r w:rsidR="004B0E4E">
        <w:rPr>
          <w:b/>
        </w:rPr>
        <w:t xml:space="preserve"> </w:t>
      </w:r>
    </w:p>
    <w:p w14:paraId="502E8C77" w14:textId="77777777" w:rsidR="009F4C38" w:rsidRPr="000B3C27" w:rsidRDefault="0038496F" w:rsidP="000B3C27">
      <w:pPr>
        <w:ind w:left="360"/>
        <w:rPr>
          <w:b/>
          <w:sz w:val="24"/>
          <w:szCs w:val="24"/>
        </w:rPr>
      </w:pPr>
      <w:r w:rsidRPr="000B3C27">
        <w:rPr>
          <w:b/>
          <w:noProof/>
          <w:sz w:val="24"/>
          <w:szCs w:val="24"/>
          <w:lang w:eastAsia="tr-TR"/>
        </w:rPr>
        <w:lastRenderedPageBreak/>
        <mc:AlternateContent>
          <mc:Choice Requires="wps">
            <w:drawing>
              <wp:anchor distT="45720" distB="45720" distL="114300" distR="114300" simplePos="0" relativeHeight="251665408" behindDoc="0" locked="0" layoutInCell="1" allowOverlap="1" wp14:anchorId="042DE74E" wp14:editId="700F59C0">
                <wp:simplePos x="0" y="0"/>
                <wp:positionH relativeFrom="column">
                  <wp:posOffset>228600</wp:posOffset>
                </wp:positionH>
                <wp:positionV relativeFrom="paragraph">
                  <wp:posOffset>298450</wp:posOffset>
                </wp:positionV>
                <wp:extent cx="6256020" cy="1404620"/>
                <wp:effectExtent l="0" t="0" r="11430" b="279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solidFill>
                            <a:srgbClr val="000000"/>
                          </a:solidFill>
                          <a:miter lim="800000"/>
                          <a:headEnd/>
                          <a:tailEnd/>
                        </a:ln>
                      </wps:spPr>
                      <wps:txbx>
                        <w:txbxContent>
                          <w:p w14:paraId="429C1D38" w14:textId="77777777" w:rsidR="0038496F" w:rsidRPr="0038496F" w:rsidRDefault="0038496F" w:rsidP="0038496F">
                            <w:pPr>
                              <w:jc w:val="both"/>
                              <w:rPr>
                                <w:rFonts w:cstheme="minorHAnsi"/>
                                <w:sz w:val="24"/>
                                <w:szCs w:val="24"/>
                              </w:rPr>
                            </w:pPr>
                            <w:r w:rsidRPr="0038496F">
                              <w:rPr>
                                <w:rFonts w:cstheme="minorHAnsi"/>
                                <w:sz w:val="24"/>
                                <w:szCs w:val="24"/>
                              </w:rPr>
                              <w:t xml:space="preserve">Bu çağrı kapsamında gıda güvenliğini tehdit eden fiziksel, kimyasal ve mikrobiyolojik tehlikelerin önlenmesi, farklı besinsel gereksinimlerine yönelik gıdaların geliştirilerek gıda arzında sürdürülebilirliğin sağlanması, güncel ihtiyaçlara cevap verecek; fonksiyonel özellikte, proteince zengin, etik değerler gözetilen, vegan - vejetaryen bireylerin taleplerini karşılayacak, sporcuların beslenmesi, yaşlıların beslenme ihtiyaçlarını karşılayan gıda ürünlerinin geliştirilmesi, gıda işleme sırasında ortaya çıkan artıkların katma değerli ürünlerin üretiminde değerlendirilmesi, gıdaların raf ömrünün iyileştirilmesi, gıda güvenliği risklerine neden olan etmenlerin hızlı yöntemlerle tespiti, gıdaların fizikokimyasal niteliklerinin geliştirilmesi amacıyla hazırlanan projelerin desteklenmesi planlanmaktadır. </w:t>
                            </w:r>
                          </w:p>
                          <w:p w14:paraId="7A19CBFA" w14:textId="77777777" w:rsidR="0038496F" w:rsidRPr="0038496F" w:rsidRDefault="0038496F" w:rsidP="0038496F">
                            <w:pPr>
                              <w:pStyle w:val="ListeParagraf"/>
                              <w:numPr>
                                <w:ilvl w:val="0"/>
                                <w:numId w:val="10"/>
                              </w:numPr>
                              <w:jc w:val="both"/>
                              <w:rPr>
                                <w:rFonts w:cstheme="minorHAnsi"/>
                                <w:sz w:val="24"/>
                                <w:szCs w:val="24"/>
                              </w:rPr>
                            </w:pPr>
                            <w:r w:rsidRPr="0038496F">
                              <w:rPr>
                                <w:rFonts w:cstheme="minorHAnsi"/>
                                <w:sz w:val="24"/>
                                <w:szCs w:val="24"/>
                              </w:rPr>
                              <w:t xml:space="preserve">Gıda güvenliği sorunlarının minimize edilmesi ve izlenmesi, </w:t>
                            </w:r>
                          </w:p>
                          <w:p w14:paraId="4AB31F78" w14:textId="77777777" w:rsidR="0038496F" w:rsidRPr="007E6D3D" w:rsidRDefault="00CF45E7" w:rsidP="0038496F">
                            <w:pPr>
                              <w:pStyle w:val="ListeParagraf"/>
                              <w:numPr>
                                <w:ilvl w:val="0"/>
                                <w:numId w:val="10"/>
                              </w:numPr>
                              <w:jc w:val="both"/>
                              <w:rPr>
                                <w:rFonts w:cstheme="minorHAnsi"/>
                                <w:sz w:val="24"/>
                                <w:szCs w:val="24"/>
                              </w:rPr>
                            </w:pPr>
                            <w:r w:rsidRPr="007E6D3D">
                              <w:rPr>
                                <w:rFonts w:cstheme="minorHAnsi"/>
                                <w:sz w:val="24"/>
                                <w:szCs w:val="24"/>
                              </w:rPr>
                              <w:t>S</w:t>
                            </w:r>
                            <w:r w:rsidR="0038496F" w:rsidRPr="007E6D3D">
                              <w:rPr>
                                <w:rFonts w:cstheme="minorHAnsi"/>
                                <w:sz w:val="24"/>
                                <w:szCs w:val="24"/>
                              </w:rPr>
                              <w:t xml:space="preserve">ürdürülebilir gıda sistemlerinin geliştirilmesi, </w:t>
                            </w:r>
                          </w:p>
                          <w:p w14:paraId="54CB1CED" w14:textId="77777777" w:rsidR="0038496F" w:rsidRPr="007E6D3D" w:rsidRDefault="00CF45E7" w:rsidP="0038496F">
                            <w:pPr>
                              <w:pStyle w:val="ListeParagraf"/>
                              <w:numPr>
                                <w:ilvl w:val="0"/>
                                <w:numId w:val="10"/>
                              </w:numPr>
                              <w:jc w:val="both"/>
                              <w:rPr>
                                <w:rFonts w:cstheme="minorHAnsi"/>
                                <w:sz w:val="24"/>
                                <w:szCs w:val="24"/>
                              </w:rPr>
                            </w:pPr>
                            <w:r w:rsidRPr="007E6D3D">
                              <w:rPr>
                                <w:rFonts w:cstheme="minorHAnsi"/>
                                <w:sz w:val="24"/>
                                <w:szCs w:val="24"/>
                              </w:rPr>
                              <w:t>R</w:t>
                            </w:r>
                            <w:r w:rsidR="0038496F" w:rsidRPr="007E6D3D">
                              <w:rPr>
                                <w:rFonts w:cstheme="minorHAnsi"/>
                                <w:sz w:val="24"/>
                                <w:szCs w:val="24"/>
                              </w:rPr>
                              <w:t>af ömrünce meydana gelecek kayıpların en aza indirgenmesi</w:t>
                            </w:r>
                          </w:p>
                          <w:p w14:paraId="0F21A43D" w14:textId="77777777" w:rsidR="0038496F" w:rsidRPr="007E6D3D" w:rsidRDefault="00CF45E7" w:rsidP="0038496F">
                            <w:pPr>
                              <w:pStyle w:val="ListeParagraf"/>
                              <w:numPr>
                                <w:ilvl w:val="0"/>
                                <w:numId w:val="10"/>
                              </w:numPr>
                              <w:jc w:val="both"/>
                              <w:rPr>
                                <w:rFonts w:cstheme="minorHAnsi"/>
                                <w:sz w:val="24"/>
                                <w:szCs w:val="24"/>
                              </w:rPr>
                            </w:pPr>
                            <w:r w:rsidRPr="007E6D3D">
                              <w:rPr>
                                <w:rFonts w:cstheme="minorHAnsi"/>
                                <w:sz w:val="24"/>
                                <w:szCs w:val="24"/>
                              </w:rPr>
                              <w:t>T</w:t>
                            </w:r>
                            <w:r w:rsidR="0038496F" w:rsidRPr="007E6D3D">
                              <w:rPr>
                                <w:rFonts w:cstheme="minorHAnsi"/>
                                <w:sz w:val="24"/>
                                <w:szCs w:val="24"/>
                              </w:rPr>
                              <w:t xml:space="preserve">oplum sağlığının iyileştirilmesine dönük olarak fonksiyonel gıdaların endüstriyel ölçeğe aktarılabilecek şekilde üretilmesi </w:t>
                            </w:r>
                          </w:p>
                          <w:p w14:paraId="18A68078" w14:textId="543C7775" w:rsidR="00273F1F" w:rsidRPr="007E6D3D" w:rsidRDefault="00FD707F" w:rsidP="0038496F">
                            <w:pPr>
                              <w:pStyle w:val="ListeParagraf"/>
                              <w:numPr>
                                <w:ilvl w:val="0"/>
                                <w:numId w:val="10"/>
                              </w:numPr>
                              <w:jc w:val="both"/>
                              <w:rPr>
                                <w:rFonts w:cstheme="minorHAnsi"/>
                                <w:sz w:val="24"/>
                                <w:szCs w:val="24"/>
                              </w:rPr>
                            </w:pPr>
                            <w:r w:rsidRPr="007E6D3D">
                              <w:rPr>
                                <w:rFonts w:cstheme="minorHAnsi"/>
                                <w:sz w:val="24"/>
                                <w:szCs w:val="24"/>
                              </w:rPr>
                              <w:t>Gıda maddelerinde tağşişin tespitine dönük olarak analitik sistemler</w:t>
                            </w:r>
                            <w:r w:rsidR="00273F1F" w:rsidRPr="007E6D3D">
                              <w:rPr>
                                <w:rFonts w:cstheme="minorHAnsi"/>
                                <w:sz w:val="24"/>
                                <w:szCs w:val="24"/>
                              </w:rPr>
                              <w:t>in geliştirilmesi</w:t>
                            </w:r>
                            <w:r w:rsidR="007E6D3D" w:rsidRPr="007E6D3D">
                              <w:rPr>
                                <w:rFonts w:cstheme="minorHAnsi"/>
                                <w:sz w:val="24"/>
                                <w:szCs w:val="24"/>
                              </w:rPr>
                              <w:t xml:space="preserve"> (metot geliştirme) </w:t>
                            </w:r>
                          </w:p>
                          <w:p w14:paraId="469B39EF" w14:textId="77777777" w:rsidR="00FD707F" w:rsidRPr="007E6D3D" w:rsidRDefault="00273F1F" w:rsidP="0038496F">
                            <w:pPr>
                              <w:pStyle w:val="ListeParagraf"/>
                              <w:numPr>
                                <w:ilvl w:val="0"/>
                                <w:numId w:val="10"/>
                              </w:numPr>
                              <w:jc w:val="both"/>
                              <w:rPr>
                                <w:rFonts w:cstheme="minorHAnsi"/>
                                <w:sz w:val="24"/>
                                <w:szCs w:val="24"/>
                              </w:rPr>
                            </w:pPr>
                            <w:r w:rsidRPr="007E6D3D">
                              <w:rPr>
                                <w:rFonts w:cstheme="minorHAnsi"/>
                                <w:sz w:val="24"/>
                                <w:szCs w:val="24"/>
                              </w:rPr>
                              <w:t xml:space="preserve">Tağşiş ve gıda güvenliğine dönük </w:t>
                            </w:r>
                            <w:r w:rsidR="00FD707F" w:rsidRPr="007E6D3D">
                              <w:rPr>
                                <w:rFonts w:cstheme="minorHAnsi"/>
                                <w:sz w:val="24"/>
                                <w:szCs w:val="24"/>
                              </w:rPr>
                              <w:t>hızlı tanı sistemlerinin geliştirilmesi (kit vs.)</w:t>
                            </w:r>
                          </w:p>
                          <w:p w14:paraId="4C0A6475" w14:textId="77777777" w:rsidR="00FD707F" w:rsidRPr="007E6D3D" w:rsidRDefault="00273F1F" w:rsidP="0038496F">
                            <w:pPr>
                              <w:pStyle w:val="ListeParagraf"/>
                              <w:numPr>
                                <w:ilvl w:val="0"/>
                                <w:numId w:val="10"/>
                              </w:numPr>
                              <w:jc w:val="both"/>
                              <w:rPr>
                                <w:rFonts w:cstheme="minorHAnsi"/>
                                <w:sz w:val="24"/>
                                <w:szCs w:val="24"/>
                              </w:rPr>
                            </w:pPr>
                            <w:r w:rsidRPr="007E6D3D">
                              <w:rPr>
                                <w:rFonts w:cstheme="minorHAnsi"/>
                                <w:sz w:val="24"/>
                                <w:szCs w:val="24"/>
                              </w:rPr>
                              <w:t xml:space="preserve">Etnik, organik ve coğrafi işaretli gıda maddelerinin izlenmesine ve orijin onayına dönük tespit metot ve sistemlerinin geliştirilmesi </w:t>
                            </w:r>
                          </w:p>
                          <w:p w14:paraId="114FF6E7" w14:textId="3119C70D" w:rsidR="00F13AE5" w:rsidRPr="007E6D3D" w:rsidRDefault="00A96147" w:rsidP="0038496F">
                            <w:pPr>
                              <w:pStyle w:val="ListeParagraf"/>
                              <w:numPr>
                                <w:ilvl w:val="0"/>
                                <w:numId w:val="10"/>
                              </w:numPr>
                              <w:jc w:val="both"/>
                              <w:rPr>
                                <w:rFonts w:cstheme="minorHAnsi"/>
                                <w:sz w:val="24"/>
                                <w:szCs w:val="24"/>
                              </w:rPr>
                            </w:pPr>
                            <w:r w:rsidRPr="007E6D3D">
                              <w:rPr>
                                <w:rFonts w:cstheme="minorHAnsi"/>
                                <w:sz w:val="24"/>
                                <w:szCs w:val="24"/>
                              </w:rPr>
                              <w:t xml:space="preserve">Gıda üretim ve satış dahil olmak üzere gıda atıklarının oluşumunun çok boyutlu incelenmesi ve gıda atıklarının önlenmesine dair sistemler geliştirilmesi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DE74E" id="_x0000_t202" coordsize="21600,21600" o:spt="202" path="m,l,21600r21600,l21600,xe">
                <v:stroke joinstyle="miter"/>
                <v:path gradientshapeok="t" o:connecttype="rect"/>
              </v:shapetype>
              <v:shape id="_x0000_s1029" type="#_x0000_t202" style="position:absolute;left:0;text-align:left;margin-left:18pt;margin-top:23.5pt;width:492.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">
                <v:textbox style="mso-fit-shape-to-text:t">
                  <w:txbxContent>
                    <w:p w14:paraId="429C1D38" w14:textId="77777777" w:rsidR="0038496F" w:rsidRPr="0038496F" w:rsidRDefault="0038496F" w:rsidP="0038496F">
                      <w:pPr>
                        <w:jc w:val="both"/>
                        <w:rPr>
                          <w:rFonts w:cstheme="minorHAnsi"/>
                          <w:sz w:val="24"/>
                          <w:szCs w:val="24"/>
                        </w:rPr>
                      </w:pPr>
                      <w:r w:rsidRPr="0038496F">
                        <w:rPr>
                          <w:rFonts w:cstheme="minorHAnsi"/>
                          <w:sz w:val="24"/>
                          <w:szCs w:val="24"/>
                        </w:rPr>
                        <w:t xml:space="preserve">Bu çağrı kapsamında gıda güvenliğini tehdit eden fiziksel, kimyasal ve mikrobiyolojik tehlikelerin önlenmesi, farklı besinsel gereksinimlerine yönelik gıdaların geliştirilerek gıda arzında sürdürülebilirliğin sağlanması, güncel ihtiyaçlara cevap verecek; fonksiyonel özellikte, proteince zengin, etik değerler gözetilen, vegan - vejetaryen bireylerin taleplerini karşılayacak, sporcuların beslenmesi, yaşlıların beslenme ihtiyaçlarını karşılayan gıda ürünlerinin geliştirilmesi, gıda işleme sırasında ortaya çıkan artıkların katma değerli ürünlerin üretiminde değerlendirilmesi, gıdaların raf ömrünün iyileştirilmesi, gıda güvenliği risklerine neden olan etmenlerin hızlı yöntemlerle tespiti, gıdaların fizikokimyasal niteliklerinin geliştirilmesi amacıyla hazırlanan projelerin desteklenmesi planlanmaktadır. </w:t>
                      </w:r>
                    </w:p>
                    <w:p w14:paraId="7A19CBFA" w14:textId="77777777" w:rsidR="0038496F" w:rsidRPr="0038496F" w:rsidRDefault="0038496F" w:rsidP="0038496F">
                      <w:pPr>
                        <w:pStyle w:val="ListeParagraf"/>
                        <w:numPr>
                          <w:ilvl w:val="0"/>
                          <w:numId w:val="10"/>
                        </w:numPr>
                        <w:jc w:val="both"/>
                        <w:rPr>
                          <w:rFonts w:cstheme="minorHAnsi"/>
                          <w:sz w:val="24"/>
                          <w:szCs w:val="24"/>
                        </w:rPr>
                      </w:pPr>
                      <w:r w:rsidRPr="0038496F">
                        <w:rPr>
                          <w:rFonts w:cstheme="minorHAnsi"/>
                          <w:sz w:val="24"/>
                          <w:szCs w:val="24"/>
                        </w:rPr>
                        <w:t xml:space="preserve">Gıda güvenliği sorunlarının minimize edilmesi ve izlenmesi, </w:t>
                      </w:r>
                    </w:p>
                    <w:p w14:paraId="4AB31F78" w14:textId="77777777" w:rsidR="0038496F" w:rsidRPr="007E6D3D" w:rsidRDefault="00CF45E7" w:rsidP="0038496F">
                      <w:pPr>
                        <w:pStyle w:val="ListeParagraf"/>
                        <w:numPr>
                          <w:ilvl w:val="0"/>
                          <w:numId w:val="10"/>
                        </w:numPr>
                        <w:jc w:val="both"/>
                        <w:rPr>
                          <w:rFonts w:cstheme="minorHAnsi"/>
                          <w:sz w:val="24"/>
                          <w:szCs w:val="24"/>
                        </w:rPr>
                      </w:pPr>
                      <w:r w:rsidRPr="007E6D3D">
                        <w:rPr>
                          <w:rFonts w:cstheme="minorHAnsi"/>
                          <w:sz w:val="24"/>
                          <w:szCs w:val="24"/>
                        </w:rPr>
                        <w:t>S</w:t>
                      </w:r>
                      <w:r w:rsidR="0038496F" w:rsidRPr="007E6D3D">
                        <w:rPr>
                          <w:rFonts w:cstheme="minorHAnsi"/>
                          <w:sz w:val="24"/>
                          <w:szCs w:val="24"/>
                        </w:rPr>
                        <w:t xml:space="preserve">ürdürülebilir gıda sistemlerinin geliştirilmesi, </w:t>
                      </w:r>
                    </w:p>
                    <w:p w14:paraId="54CB1CED" w14:textId="77777777" w:rsidR="0038496F" w:rsidRPr="007E6D3D" w:rsidRDefault="00CF45E7" w:rsidP="0038496F">
                      <w:pPr>
                        <w:pStyle w:val="ListeParagraf"/>
                        <w:numPr>
                          <w:ilvl w:val="0"/>
                          <w:numId w:val="10"/>
                        </w:numPr>
                        <w:jc w:val="both"/>
                        <w:rPr>
                          <w:rFonts w:cstheme="minorHAnsi"/>
                          <w:sz w:val="24"/>
                          <w:szCs w:val="24"/>
                        </w:rPr>
                      </w:pPr>
                      <w:r w:rsidRPr="007E6D3D">
                        <w:rPr>
                          <w:rFonts w:cstheme="minorHAnsi"/>
                          <w:sz w:val="24"/>
                          <w:szCs w:val="24"/>
                        </w:rPr>
                        <w:t>R</w:t>
                      </w:r>
                      <w:r w:rsidR="0038496F" w:rsidRPr="007E6D3D">
                        <w:rPr>
                          <w:rFonts w:cstheme="minorHAnsi"/>
                          <w:sz w:val="24"/>
                          <w:szCs w:val="24"/>
                        </w:rPr>
                        <w:t>af ömrünce meydana gelecek kayıpların en aza indirgenmesi</w:t>
                      </w:r>
                    </w:p>
                    <w:p w14:paraId="0F21A43D" w14:textId="77777777" w:rsidR="0038496F" w:rsidRPr="007E6D3D" w:rsidRDefault="00CF45E7" w:rsidP="0038496F">
                      <w:pPr>
                        <w:pStyle w:val="ListeParagraf"/>
                        <w:numPr>
                          <w:ilvl w:val="0"/>
                          <w:numId w:val="10"/>
                        </w:numPr>
                        <w:jc w:val="both"/>
                        <w:rPr>
                          <w:rFonts w:cstheme="minorHAnsi"/>
                          <w:sz w:val="24"/>
                          <w:szCs w:val="24"/>
                        </w:rPr>
                      </w:pPr>
                      <w:r w:rsidRPr="007E6D3D">
                        <w:rPr>
                          <w:rFonts w:cstheme="minorHAnsi"/>
                          <w:sz w:val="24"/>
                          <w:szCs w:val="24"/>
                        </w:rPr>
                        <w:t>T</w:t>
                      </w:r>
                      <w:r w:rsidR="0038496F" w:rsidRPr="007E6D3D">
                        <w:rPr>
                          <w:rFonts w:cstheme="minorHAnsi"/>
                          <w:sz w:val="24"/>
                          <w:szCs w:val="24"/>
                        </w:rPr>
                        <w:t>oplum sağlığının iyileştirilmesine</w:t>
                      </w:r>
                      <w:bookmarkStart w:id="1" w:name="_GoBack"/>
                      <w:r w:rsidR="0038496F" w:rsidRPr="007E6D3D">
                        <w:rPr>
                          <w:rFonts w:cstheme="minorHAnsi"/>
                          <w:sz w:val="24"/>
                          <w:szCs w:val="24"/>
                        </w:rPr>
                        <w:t xml:space="preserve"> dönük olarak fonksiyonel gıdaların endüstriyel ölçeğe aktarılabilecek şekilde üretilmesi </w:t>
                      </w:r>
                      <w:bookmarkEnd w:id="1"/>
                    </w:p>
                    <w:p w14:paraId="18A68078" w14:textId="543C7775" w:rsidR="00273F1F" w:rsidRPr="007E6D3D" w:rsidRDefault="00FD707F" w:rsidP="0038496F">
                      <w:pPr>
                        <w:pStyle w:val="ListeParagraf"/>
                        <w:numPr>
                          <w:ilvl w:val="0"/>
                          <w:numId w:val="10"/>
                        </w:numPr>
                        <w:jc w:val="both"/>
                        <w:rPr>
                          <w:rFonts w:cstheme="minorHAnsi"/>
                          <w:sz w:val="24"/>
                          <w:szCs w:val="24"/>
                        </w:rPr>
                      </w:pPr>
                      <w:r w:rsidRPr="007E6D3D">
                        <w:rPr>
                          <w:rFonts w:cstheme="minorHAnsi"/>
                          <w:sz w:val="24"/>
                          <w:szCs w:val="24"/>
                        </w:rPr>
                        <w:t>Gıda maddelerinde tağşişin tespitine dönük olarak analitik sistemler</w:t>
                      </w:r>
                      <w:r w:rsidR="00273F1F" w:rsidRPr="007E6D3D">
                        <w:rPr>
                          <w:rFonts w:cstheme="minorHAnsi"/>
                          <w:sz w:val="24"/>
                          <w:szCs w:val="24"/>
                        </w:rPr>
                        <w:t>in geliştirilmesi</w:t>
                      </w:r>
                      <w:r w:rsidR="007E6D3D" w:rsidRPr="007E6D3D">
                        <w:rPr>
                          <w:rFonts w:cstheme="minorHAnsi"/>
                          <w:sz w:val="24"/>
                          <w:szCs w:val="24"/>
                        </w:rPr>
                        <w:t xml:space="preserve"> (metot geliştirme) </w:t>
                      </w:r>
                    </w:p>
                    <w:p w14:paraId="469B39EF" w14:textId="77777777" w:rsidR="00FD707F" w:rsidRPr="007E6D3D" w:rsidRDefault="00273F1F" w:rsidP="0038496F">
                      <w:pPr>
                        <w:pStyle w:val="ListeParagraf"/>
                        <w:numPr>
                          <w:ilvl w:val="0"/>
                          <w:numId w:val="10"/>
                        </w:numPr>
                        <w:jc w:val="both"/>
                        <w:rPr>
                          <w:rFonts w:cstheme="minorHAnsi"/>
                          <w:sz w:val="24"/>
                          <w:szCs w:val="24"/>
                        </w:rPr>
                      </w:pPr>
                      <w:r w:rsidRPr="007E6D3D">
                        <w:rPr>
                          <w:rFonts w:cstheme="minorHAnsi"/>
                          <w:sz w:val="24"/>
                          <w:szCs w:val="24"/>
                        </w:rPr>
                        <w:t xml:space="preserve">Tağşiş ve gıda güvenliğine dönük </w:t>
                      </w:r>
                      <w:r w:rsidR="00FD707F" w:rsidRPr="007E6D3D">
                        <w:rPr>
                          <w:rFonts w:cstheme="minorHAnsi"/>
                          <w:sz w:val="24"/>
                          <w:szCs w:val="24"/>
                        </w:rPr>
                        <w:t>hızlı tanı sistemlerinin geliştirilmesi (kit vs.)</w:t>
                      </w:r>
                    </w:p>
                    <w:p w14:paraId="4C0A6475" w14:textId="77777777" w:rsidR="00FD707F" w:rsidRPr="007E6D3D" w:rsidRDefault="00273F1F" w:rsidP="0038496F">
                      <w:pPr>
                        <w:pStyle w:val="ListeParagraf"/>
                        <w:numPr>
                          <w:ilvl w:val="0"/>
                          <w:numId w:val="10"/>
                        </w:numPr>
                        <w:jc w:val="both"/>
                        <w:rPr>
                          <w:rFonts w:cstheme="minorHAnsi"/>
                          <w:sz w:val="24"/>
                          <w:szCs w:val="24"/>
                        </w:rPr>
                      </w:pPr>
                      <w:r w:rsidRPr="007E6D3D">
                        <w:rPr>
                          <w:rFonts w:cstheme="minorHAnsi"/>
                          <w:sz w:val="24"/>
                          <w:szCs w:val="24"/>
                        </w:rPr>
                        <w:t xml:space="preserve">Etnik, organik ve coğrafi işaretli gıda maddelerinin izlenmesine ve orijin onayına dönük tespit metot ve sistemlerinin geliştirilmesi </w:t>
                      </w:r>
                    </w:p>
                    <w:p w14:paraId="114FF6E7" w14:textId="3119C70D" w:rsidR="00F13AE5" w:rsidRPr="007E6D3D" w:rsidRDefault="00A96147" w:rsidP="0038496F">
                      <w:pPr>
                        <w:pStyle w:val="ListeParagraf"/>
                        <w:numPr>
                          <w:ilvl w:val="0"/>
                          <w:numId w:val="10"/>
                        </w:numPr>
                        <w:jc w:val="both"/>
                        <w:rPr>
                          <w:rFonts w:cstheme="minorHAnsi"/>
                          <w:sz w:val="24"/>
                          <w:szCs w:val="24"/>
                        </w:rPr>
                      </w:pPr>
                      <w:r w:rsidRPr="007E6D3D">
                        <w:rPr>
                          <w:rFonts w:cstheme="minorHAnsi"/>
                          <w:sz w:val="24"/>
                          <w:szCs w:val="24"/>
                        </w:rPr>
                        <w:t xml:space="preserve">Gıda üretim ve satış dahil olmak üzere gıda atıklarının oluşumunun çok boyutlu incelenmesi ve gıda atıklarının önlenmesine dair sistemler geliştirilmesi </w:t>
                      </w:r>
                    </w:p>
                  </w:txbxContent>
                </v:textbox>
                <w10:wrap type="square"/>
              </v:shape>
            </w:pict>
          </mc:Fallback>
        </mc:AlternateContent>
      </w:r>
      <w:r w:rsidR="009F4C38" w:rsidRPr="000B3C27">
        <w:rPr>
          <w:b/>
          <w:sz w:val="24"/>
          <w:szCs w:val="24"/>
        </w:rPr>
        <w:t>4. Amaç ve Hedefler</w:t>
      </w:r>
    </w:p>
    <w:p w14:paraId="24CF9975" w14:textId="77777777" w:rsidR="009F4C38" w:rsidRDefault="009F4C38" w:rsidP="009F4C38">
      <w:pPr>
        <w:rPr>
          <w:b/>
        </w:rPr>
      </w:pPr>
    </w:p>
    <w:p w14:paraId="74B65061" w14:textId="55806A24" w:rsidR="004B448B" w:rsidRDefault="004B448B" w:rsidP="004B448B">
      <w:pPr>
        <w:spacing w:before="360"/>
        <w:ind w:left="357"/>
        <w:rPr>
          <w:b/>
          <w:sz w:val="24"/>
          <w:szCs w:val="24"/>
        </w:rPr>
      </w:pPr>
      <w:r>
        <w:rPr>
          <w:b/>
          <w:sz w:val="24"/>
          <w:szCs w:val="24"/>
        </w:rPr>
        <w:t>5. Çağrı Takvimi</w:t>
      </w:r>
    </w:p>
    <w:tbl>
      <w:tblPr>
        <w:tblStyle w:val="TabloKlavuzu"/>
        <w:tblW w:w="0" w:type="auto"/>
        <w:tblInd w:w="487" w:type="dxa"/>
        <w:tblLook w:val="04A0" w:firstRow="1" w:lastRow="0" w:firstColumn="1" w:lastColumn="0" w:noHBand="0" w:noVBand="1"/>
      </w:tblPr>
      <w:tblGrid>
        <w:gridCol w:w="2122"/>
        <w:gridCol w:w="3118"/>
      </w:tblGrid>
      <w:tr w:rsidR="004B448B" w14:paraId="51B1C336" w14:textId="77777777" w:rsidTr="004B448B">
        <w:tc>
          <w:tcPr>
            <w:tcW w:w="2122" w:type="dxa"/>
            <w:tcBorders>
              <w:top w:val="single" w:sz="4" w:space="0" w:color="auto"/>
              <w:left w:val="single" w:sz="4" w:space="0" w:color="auto"/>
              <w:bottom w:val="single" w:sz="4" w:space="0" w:color="auto"/>
              <w:right w:val="single" w:sz="4" w:space="0" w:color="auto"/>
            </w:tcBorders>
            <w:hideMark/>
          </w:tcPr>
          <w:p w14:paraId="11368EA7" w14:textId="77777777" w:rsidR="004B448B" w:rsidRDefault="004B448B">
            <w:pPr>
              <w:rPr>
                <w:b/>
              </w:rPr>
            </w:pPr>
            <w:r>
              <w:rPr>
                <w:b/>
              </w:rPr>
              <w:t>Çağrı Açılış Tarihi:</w:t>
            </w:r>
          </w:p>
        </w:tc>
        <w:tc>
          <w:tcPr>
            <w:tcW w:w="3118" w:type="dxa"/>
            <w:tcBorders>
              <w:top w:val="single" w:sz="4" w:space="0" w:color="auto"/>
              <w:left w:val="single" w:sz="4" w:space="0" w:color="auto"/>
              <w:bottom w:val="single" w:sz="4" w:space="0" w:color="auto"/>
              <w:right w:val="single" w:sz="4" w:space="0" w:color="auto"/>
            </w:tcBorders>
            <w:hideMark/>
          </w:tcPr>
          <w:p w14:paraId="750B686B" w14:textId="77777777" w:rsidR="004B448B" w:rsidRDefault="004B448B">
            <w:pPr>
              <w:rPr>
                <w:b/>
              </w:rPr>
            </w:pPr>
            <w:r>
              <w:rPr>
                <w:b/>
              </w:rPr>
              <w:t>07/03/2022</w:t>
            </w:r>
          </w:p>
        </w:tc>
      </w:tr>
      <w:tr w:rsidR="004B448B" w14:paraId="0B0D073F" w14:textId="77777777" w:rsidTr="004B448B">
        <w:tc>
          <w:tcPr>
            <w:tcW w:w="2122" w:type="dxa"/>
            <w:tcBorders>
              <w:top w:val="single" w:sz="4" w:space="0" w:color="auto"/>
              <w:left w:val="single" w:sz="4" w:space="0" w:color="auto"/>
              <w:bottom w:val="single" w:sz="4" w:space="0" w:color="auto"/>
              <w:right w:val="single" w:sz="4" w:space="0" w:color="auto"/>
            </w:tcBorders>
            <w:hideMark/>
          </w:tcPr>
          <w:p w14:paraId="2B9ACFA7" w14:textId="77777777" w:rsidR="004B448B" w:rsidRDefault="004B448B">
            <w:pPr>
              <w:rPr>
                <w:b/>
              </w:rPr>
            </w:pPr>
            <w:r>
              <w:rPr>
                <w:b/>
              </w:rPr>
              <w:t>Çağrı Kapanış Tarihi:</w:t>
            </w:r>
          </w:p>
        </w:tc>
        <w:tc>
          <w:tcPr>
            <w:tcW w:w="3118" w:type="dxa"/>
            <w:tcBorders>
              <w:top w:val="single" w:sz="4" w:space="0" w:color="auto"/>
              <w:left w:val="single" w:sz="4" w:space="0" w:color="auto"/>
              <w:bottom w:val="single" w:sz="4" w:space="0" w:color="auto"/>
              <w:right w:val="single" w:sz="4" w:space="0" w:color="auto"/>
            </w:tcBorders>
            <w:hideMark/>
          </w:tcPr>
          <w:p w14:paraId="6D1CF5C2" w14:textId="77777777" w:rsidR="004B448B" w:rsidRDefault="004B448B">
            <w:pPr>
              <w:rPr>
                <w:b/>
              </w:rPr>
            </w:pPr>
            <w:r>
              <w:rPr>
                <w:b/>
              </w:rPr>
              <w:t>15/04/2022</w:t>
            </w:r>
          </w:p>
        </w:tc>
      </w:tr>
    </w:tbl>
    <w:p w14:paraId="0DDBA16E" w14:textId="77777777" w:rsidR="004B448B" w:rsidRDefault="004B448B" w:rsidP="004B448B"/>
    <w:p w14:paraId="17FDFD7B" w14:textId="2F0EFB70" w:rsidR="007C4501" w:rsidRPr="00475D4F" w:rsidRDefault="007C4501" w:rsidP="004B448B">
      <w:pPr>
        <w:ind w:left="360"/>
      </w:pPr>
    </w:p>
    <w:p w14:paraId="05F20C5D" w14:textId="77777777" w:rsidR="007C4501" w:rsidRPr="006432AA" w:rsidRDefault="007C4501" w:rsidP="007C4501">
      <w:pPr>
        <w:pStyle w:val="ListeParagraf"/>
      </w:pPr>
    </w:p>
    <w:sectPr w:rsidR="007C4501" w:rsidRPr="006432AA" w:rsidSect="00B44F7D">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A9FD" w14:textId="77777777" w:rsidR="00D473E1" w:rsidRDefault="00D473E1" w:rsidP="00D93264">
      <w:pPr>
        <w:spacing w:after="0" w:line="240" w:lineRule="auto"/>
      </w:pPr>
      <w:r>
        <w:separator/>
      </w:r>
    </w:p>
  </w:endnote>
  <w:endnote w:type="continuationSeparator" w:id="0">
    <w:p w14:paraId="08F6DE52" w14:textId="77777777" w:rsidR="00D473E1" w:rsidRDefault="00D473E1" w:rsidP="00D9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D9EC" w14:textId="77777777" w:rsidR="00D473E1" w:rsidRDefault="00D473E1" w:rsidP="00D93264">
      <w:pPr>
        <w:spacing w:after="0" w:line="240" w:lineRule="auto"/>
      </w:pPr>
      <w:r>
        <w:separator/>
      </w:r>
    </w:p>
  </w:footnote>
  <w:footnote w:type="continuationSeparator" w:id="0">
    <w:p w14:paraId="09DFA613" w14:textId="77777777" w:rsidR="00D473E1" w:rsidRDefault="00D473E1" w:rsidP="00D93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527"/>
    <w:multiLevelType w:val="hybridMultilevel"/>
    <w:tmpl w:val="8DD819A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3247C5"/>
    <w:multiLevelType w:val="hybridMultilevel"/>
    <w:tmpl w:val="2190D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0376E0"/>
    <w:multiLevelType w:val="hybridMultilevel"/>
    <w:tmpl w:val="DBA8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37FA8"/>
    <w:multiLevelType w:val="hybridMultilevel"/>
    <w:tmpl w:val="5C5C9232"/>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55EBD"/>
    <w:multiLevelType w:val="hybridMultilevel"/>
    <w:tmpl w:val="E0F0D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21E96"/>
    <w:multiLevelType w:val="hybridMultilevel"/>
    <w:tmpl w:val="98523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056673"/>
    <w:multiLevelType w:val="hybridMultilevel"/>
    <w:tmpl w:val="12443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BD5F39"/>
    <w:multiLevelType w:val="hybridMultilevel"/>
    <w:tmpl w:val="B9C44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D07B1E"/>
    <w:multiLevelType w:val="hybridMultilevel"/>
    <w:tmpl w:val="10EC9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C25A11"/>
    <w:multiLevelType w:val="hybridMultilevel"/>
    <w:tmpl w:val="382AFA3A"/>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4"/>
  </w:num>
  <w:num w:numId="6">
    <w:abstractNumId w:val="5"/>
  </w:num>
  <w:num w:numId="7">
    <w:abstractNumId w:val="2"/>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D2"/>
    <w:rsid w:val="0001035A"/>
    <w:rsid w:val="00011C68"/>
    <w:rsid w:val="00073D67"/>
    <w:rsid w:val="00096DD6"/>
    <w:rsid w:val="000B3C27"/>
    <w:rsid w:val="00110B1B"/>
    <w:rsid w:val="002304B1"/>
    <w:rsid w:val="00256922"/>
    <w:rsid w:val="00273F1F"/>
    <w:rsid w:val="002B0F44"/>
    <w:rsid w:val="002D4406"/>
    <w:rsid w:val="002D5AEA"/>
    <w:rsid w:val="002E7C69"/>
    <w:rsid w:val="002F18F2"/>
    <w:rsid w:val="00347760"/>
    <w:rsid w:val="00367628"/>
    <w:rsid w:val="0038496F"/>
    <w:rsid w:val="003B26D2"/>
    <w:rsid w:val="00455F0C"/>
    <w:rsid w:val="004B0E4E"/>
    <w:rsid w:val="004B448B"/>
    <w:rsid w:val="0056280F"/>
    <w:rsid w:val="0059416E"/>
    <w:rsid w:val="005A2846"/>
    <w:rsid w:val="005A2FD7"/>
    <w:rsid w:val="005F6817"/>
    <w:rsid w:val="00642F40"/>
    <w:rsid w:val="006432AA"/>
    <w:rsid w:val="006B75E4"/>
    <w:rsid w:val="00705465"/>
    <w:rsid w:val="00721EB4"/>
    <w:rsid w:val="00736A42"/>
    <w:rsid w:val="007376BE"/>
    <w:rsid w:val="007451C9"/>
    <w:rsid w:val="007C4501"/>
    <w:rsid w:val="007C785A"/>
    <w:rsid w:val="007D2C92"/>
    <w:rsid w:val="007E6D3D"/>
    <w:rsid w:val="0081063B"/>
    <w:rsid w:val="00816F67"/>
    <w:rsid w:val="008358EA"/>
    <w:rsid w:val="008635AD"/>
    <w:rsid w:val="0087276A"/>
    <w:rsid w:val="008B78C4"/>
    <w:rsid w:val="00954666"/>
    <w:rsid w:val="00963D87"/>
    <w:rsid w:val="00964806"/>
    <w:rsid w:val="009929BF"/>
    <w:rsid w:val="009C1B29"/>
    <w:rsid w:val="009D1F25"/>
    <w:rsid w:val="009F4C38"/>
    <w:rsid w:val="00A40E2D"/>
    <w:rsid w:val="00A837BB"/>
    <w:rsid w:val="00A96147"/>
    <w:rsid w:val="00AD183B"/>
    <w:rsid w:val="00AD7F3F"/>
    <w:rsid w:val="00AE4343"/>
    <w:rsid w:val="00B108B1"/>
    <w:rsid w:val="00B171BF"/>
    <w:rsid w:val="00B41A5E"/>
    <w:rsid w:val="00B44F7D"/>
    <w:rsid w:val="00B44FD8"/>
    <w:rsid w:val="00B569DF"/>
    <w:rsid w:val="00BA33DA"/>
    <w:rsid w:val="00BC6AA8"/>
    <w:rsid w:val="00BF4006"/>
    <w:rsid w:val="00C75B59"/>
    <w:rsid w:val="00CA1E71"/>
    <w:rsid w:val="00CD6B36"/>
    <w:rsid w:val="00CF45E7"/>
    <w:rsid w:val="00D22BF3"/>
    <w:rsid w:val="00D22EBD"/>
    <w:rsid w:val="00D473E1"/>
    <w:rsid w:val="00D93264"/>
    <w:rsid w:val="00E54567"/>
    <w:rsid w:val="00E656F2"/>
    <w:rsid w:val="00E813B2"/>
    <w:rsid w:val="00EA2A1F"/>
    <w:rsid w:val="00EB3CA4"/>
    <w:rsid w:val="00F066A4"/>
    <w:rsid w:val="00F074B3"/>
    <w:rsid w:val="00F13AE5"/>
    <w:rsid w:val="00FC7561"/>
    <w:rsid w:val="00FD707F"/>
    <w:rsid w:val="00FF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8672"/>
  <w15:chartTrackingRefBased/>
  <w15:docId w15:val="{C487D269-3BFB-4E33-818C-CCE0010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B56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932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264"/>
  </w:style>
  <w:style w:type="paragraph" w:styleId="AltBilgi">
    <w:name w:val="footer"/>
    <w:basedOn w:val="Normal"/>
    <w:link w:val="AltBilgiChar"/>
    <w:uiPriority w:val="99"/>
    <w:unhideWhenUsed/>
    <w:rsid w:val="00D932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264"/>
  </w:style>
  <w:style w:type="paragraph" w:styleId="ListeParagraf">
    <w:name w:val="List Paragraph"/>
    <w:basedOn w:val="Normal"/>
    <w:uiPriority w:val="34"/>
    <w:qFormat/>
    <w:rsid w:val="00FC7561"/>
    <w:pPr>
      <w:ind w:left="720"/>
      <w:contextualSpacing/>
    </w:pPr>
  </w:style>
  <w:style w:type="paragraph" w:styleId="BalonMetni">
    <w:name w:val="Balloon Text"/>
    <w:basedOn w:val="Normal"/>
    <w:link w:val="BalonMetniChar"/>
    <w:uiPriority w:val="99"/>
    <w:semiHidden/>
    <w:unhideWhenUsed/>
    <w:rsid w:val="002B0F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1750">
      <w:bodyDiv w:val="1"/>
      <w:marLeft w:val="0"/>
      <w:marRight w:val="0"/>
      <w:marTop w:val="0"/>
      <w:marBottom w:val="0"/>
      <w:divBdr>
        <w:top w:val="none" w:sz="0" w:space="0" w:color="auto"/>
        <w:left w:val="none" w:sz="0" w:space="0" w:color="auto"/>
        <w:bottom w:val="none" w:sz="0" w:space="0" w:color="auto"/>
        <w:right w:val="none" w:sz="0" w:space="0" w:color="auto"/>
      </w:divBdr>
    </w:div>
    <w:div w:id="1210150546">
      <w:bodyDiv w:val="1"/>
      <w:marLeft w:val="0"/>
      <w:marRight w:val="0"/>
      <w:marTop w:val="0"/>
      <w:marBottom w:val="0"/>
      <w:divBdr>
        <w:top w:val="none" w:sz="0" w:space="0" w:color="auto"/>
        <w:left w:val="none" w:sz="0" w:space="0" w:color="auto"/>
        <w:bottom w:val="none" w:sz="0" w:space="0" w:color="auto"/>
        <w:right w:val="none" w:sz="0" w:space="0" w:color="auto"/>
      </w:divBdr>
    </w:div>
    <w:div w:id="1491680441">
      <w:bodyDiv w:val="1"/>
      <w:marLeft w:val="0"/>
      <w:marRight w:val="0"/>
      <w:marTop w:val="0"/>
      <w:marBottom w:val="0"/>
      <w:divBdr>
        <w:top w:val="none" w:sz="0" w:space="0" w:color="auto"/>
        <w:left w:val="none" w:sz="0" w:space="0" w:color="auto"/>
        <w:bottom w:val="none" w:sz="0" w:space="0" w:color="auto"/>
        <w:right w:val="none" w:sz="0" w:space="0" w:color="auto"/>
      </w:divBdr>
    </w:div>
    <w:div w:id="1942911376">
      <w:bodyDiv w:val="1"/>
      <w:marLeft w:val="0"/>
      <w:marRight w:val="0"/>
      <w:marTop w:val="0"/>
      <w:marBottom w:val="0"/>
      <w:divBdr>
        <w:top w:val="none" w:sz="0" w:space="0" w:color="auto"/>
        <w:left w:val="none" w:sz="0" w:space="0" w:color="auto"/>
        <w:bottom w:val="none" w:sz="0" w:space="0" w:color="auto"/>
        <w:right w:val="none" w:sz="0" w:space="0" w:color="auto"/>
      </w:divBdr>
    </w:div>
    <w:div w:id="2037925612">
      <w:bodyDiv w:val="1"/>
      <w:marLeft w:val="0"/>
      <w:marRight w:val="0"/>
      <w:marTop w:val="0"/>
      <w:marBottom w:val="0"/>
      <w:divBdr>
        <w:top w:val="none" w:sz="0" w:space="0" w:color="auto"/>
        <w:left w:val="none" w:sz="0" w:space="0" w:color="auto"/>
        <w:bottom w:val="none" w:sz="0" w:space="0" w:color="auto"/>
        <w:right w:val="none" w:sz="0" w:space="0" w:color="auto"/>
      </w:divBdr>
    </w:div>
    <w:div w:id="20670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4F99-EA64-49BA-AF6C-B4A11188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40</Words>
  <Characters>231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5</cp:revision>
  <cp:lastPrinted>2022-01-06T09:58:00Z</cp:lastPrinted>
  <dcterms:created xsi:type="dcterms:W3CDTF">2022-01-11T09:29:00Z</dcterms:created>
  <dcterms:modified xsi:type="dcterms:W3CDTF">2022-02-27T19:43:00Z</dcterms:modified>
</cp:coreProperties>
</file>